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D77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 Федеральная рабочая программа по учебному предмету «Родная (чеченская) литература».</w:t>
      </w:r>
    </w:p>
    <w:p w14:paraId="2DC05FB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93.1. Федеральная рабочая программа по учебному предмету «Родная (чеченская) литература» (предметная область «Родной язык и родная литература») (далее соответственно –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литературе.</w:t>
      </w:r>
    </w:p>
    <w:p w14:paraId="4825FDB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93.2. Пояснительная записка отражает общие цели изучения родной (чеченской) литературы, место в структуре учебного плана, а также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подходы  к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отбору содержания, к определению планируемых результатов.</w:t>
      </w:r>
    </w:p>
    <w:p w14:paraId="748397A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775DEA56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93.4. Планируемые результаты освоения программы по родной (чеченской) литературе включают личностные, метапредметные результаты за весь период обучения на уровне среднего общего образования, а также предметные результаты за каждый год обучения.</w:t>
      </w:r>
    </w:p>
    <w:p w14:paraId="68F3CB1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93.5. Пояснительная записка.</w:t>
      </w:r>
    </w:p>
    <w:p w14:paraId="6BC245A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93.5.1. 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16F823BE" w14:textId="13B38F4F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93.5.2. 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</w:t>
      </w: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отдельных случаях учитель, исходя из какой-либо цели, может менять их местами. Принимая во внимание возрастные и познавательные способности учащихся, </w:t>
      </w:r>
      <w:r w:rsidRPr="005B7B78">
        <w:rPr>
          <w:rFonts w:ascii="Times New Roman" w:eastAsia="Times New Roman" w:hAnsi="Times New Roman"/>
          <w:bCs/>
          <w:sz w:val="28"/>
          <w:szCs w:val="28"/>
          <w:lang w:eastAsia="zh-CN"/>
        </w:rPr>
        <w:t>на уровне среднего общего образования</w:t>
      </w:r>
      <w:r w:rsidRPr="005B7B78">
        <w:rPr>
          <w:rFonts w:ascii="Times New Roman" w:hAnsi="Times New Roman"/>
          <w:sz w:val="28"/>
          <w:szCs w:val="28"/>
        </w:rPr>
        <w:t xml:space="preserve"> 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происходит усложнение литературного материала,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связанное  с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увеличением объёма произведений и изучения их в рамках литературного процесса.</w:t>
      </w:r>
    </w:p>
    <w:p w14:paraId="487FE97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93.5.3. Родная (чеченская) литература тесно связана с учебным предметом «Родной (чеченский) язык».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связана  с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чеченской культурой, являясь её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 </w:t>
      </w:r>
    </w:p>
    <w:p w14:paraId="6E2D6CD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93.5.4. В основу программы положен, главным образом, историко-литературный принцип. В 10–11 классах изучается систематический курс чеченской литературы. Он составлен в удобной для изучения форме. Здесь изучают распределённые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своё Отечество.</w:t>
      </w:r>
    </w:p>
    <w:p w14:paraId="5FB4C3A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93.5.5. 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14:paraId="34C1BD66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93.5.6. Изучение родной (чеченской) литературы направлено на достижение следующих целей:</w:t>
      </w:r>
    </w:p>
    <w:p w14:paraId="078BB798" w14:textId="6A8D9872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 </w:t>
      </w:r>
    </w:p>
    <w:p w14:paraId="160EE4EA" w14:textId="551E49F2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ознакомление с литературой, культурой своего народа, развивать и совершенствовать эти знания, воспитывать уважение к культуре других народов; </w:t>
      </w:r>
    </w:p>
    <w:p w14:paraId="54709C4E" w14:textId="06079E69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овладение умениями анализировать художественные произведения с привлечением необходимых сведений по теории и истории литературы,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выявлять  в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них конкретно-историческое и общечеловеческое содержание; </w:t>
      </w:r>
    </w:p>
    <w:p w14:paraId="7F29381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формирование представления о специфике литературы в ряду других видов искусств; </w:t>
      </w:r>
    </w:p>
    <w:p w14:paraId="6B5AEAA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овладение умениями формулировать собственное отношение к изученным литературным произведениям, давать им обоснованную оценку, в отдельных случаях – собственную интерпретацию; </w:t>
      </w:r>
    </w:p>
    <w:p w14:paraId="19E9105E" w14:textId="6D54DF49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развитие и совершенствование устной и письменной речи учащихся на чеченском языке на основе изучения произведений чеченской литературы; </w:t>
      </w:r>
    </w:p>
    <w:p w14:paraId="1D2597D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умение находить нужную информацию и использовать её; </w:t>
      </w:r>
    </w:p>
    <w:p w14:paraId="463E63E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умение использовать приобретённые при изучении чеченской литературы знания в жизни.</w:t>
      </w:r>
    </w:p>
    <w:p w14:paraId="628B5E1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93.5.7. Общее число часов, рекомендованных для изучения родной (чеченской) литературы, – 68 часов: в 10 классе – 34 часа (1 час в неделю),  в 11 классе – 34 часа (1 час в неделю).</w:t>
      </w:r>
    </w:p>
    <w:p w14:paraId="17A6B6D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14:paraId="71C1E97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93.6. Содержание обучения в 10 классе.</w:t>
      </w:r>
    </w:p>
    <w:p w14:paraId="3726686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93.6.1. Чеченские писатели.</w:t>
      </w:r>
    </w:p>
    <w:p w14:paraId="577F055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С-Б. Арсанов. «Маца девза доттагӀалла» («Когда познаётся дружба»).</w:t>
      </w:r>
    </w:p>
    <w:p w14:paraId="3EFBB11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Мамакаев. «ТӀулгаша а дуьйцу» («Камни тоже говорят»), «Даймахке» («Родине»), «Зама» («Время»), «Зеламха» («Зелимхан») (отрывки из романа).</w:t>
      </w:r>
    </w:p>
    <w:p w14:paraId="58C6AAA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М-С. Гадаев. «Даймахке сатийсар» («Тоска по Родине»), «Дай баьхна латта» («Земля предков»), «Генара кехат» («Письмо издалека»), «ЦӀен Берд» («Красный Берд»).</w:t>
      </w:r>
    </w:p>
    <w:p w14:paraId="588ECCC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У. Гайсултанов. «Александр Чеченский» («Александр Чеченский»).</w:t>
      </w:r>
    </w:p>
    <w:p w14:paraId="7953840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Х-М. Эдилов. «Сийлаха» («Сийлаха»).</w:t>
      </w:r>
    </w:p>
    <w:p w14:paraId="13FDCDA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С. Яшуркаев. «Самах ду, гӀенах ду» («Во сне или наяву»), «Дагахьбаламаш» («Сожаления»), «Дагалецамаш» («Воспоминания»).</w:t>
      </w:r>
    </w:p>
    <w:p w14:paraId="0AC82F8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Исмаилов. «ВогӀура воккха стаг» («Старец идёт»), «Кхийра кхаба» («Глиняный кувшин»).</w:t>
      </w:r>
    </w:p>
    <w:p w14:paraId="3CD3308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Л. Абдулаев. «Весет» («Завещание»), «Диканиг хьахадан кхоьру со…» («Боюсь я хорошее сказать…»).</w:t>
      </w:r>
    </w:p>
    <w:p w14:paraId="0CFA25A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Бексултанов. «Дахаран хин генара бердаш» («Далёкие берега»).</w:t>
      </w:r>
    </w:p>
    <w:p w14:paraId="73844E3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Ю. Яралиев. «ГӀиллакх» («Воспитание»), «Лулахо, ладогӀал цкъа…»  («Сосед, послушай…»).</w:t>
      </w:r>
    </w:p>
    <w:p w14:paraId="35BA65A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Ахмадов. «Лаьмнел а леккха» («Выше гор»).</w:t>
      </w:r>
    </w:p>
    <w:p w14:paraId="4ADBB73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И. Эльсанов. «ЦӀехочу декхнийн боьлакх» («Только рассветало») (отрывок из повести «Осиновая роща»), «ГӀовгӀа» («Шум»), «Йоккха стаг» («Бабушка»), «Мехк-Кхел» («Суд старейшин»), «ЦӀехочу декхнийн боьлак» («Осиновая роща»).</w:t>
      </w:r>
    </w:p>
    <w:p w14:paraId="6A10FEF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Бисултанов. «Нохчийчоь» («Родина»), «Нана» («Мама»).</w:t>
      </w:r>
    </w:p>
    <w:p w14:paraId="2911395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Ш. Цуруев. «Нохчийчоьне» («Родине»), «Йисалахь,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Нохчийчоь»  (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>«Живи Чечня»).</w:t>
      </w:r>
    </w:p>
    <w:p w14:paraId="14D1BDF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93.6.2. Произведения для самостоятельного чтения.</w:t>
      </w:r>
    </w:p>
    <w:p w14:paraId="4D723E4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Мамакаев. «Наж» («Дуб»).</w:t>
      </w:r>
    </w:p>
    <w:p w14:paraId="32CCA39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М-С. Гадаев. «Дарта» («Дрофа»).</w:t>
      </w:r>
    </w:p>
    <w:p w14:paraId="6FAD3B6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С. Яшуркаев. «Нохчийчоь» («Родина»).</w:t>
      </w:r>
    </w:p>
    <w:p w14:paraId="63CD1DA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Исмаилов. «Дош» («Слово»).</w:t>
      </w:r>
    </w:p>
    <w:p w14:paraId="4EF6BEA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Л. Абдулаев. «Нохчийн мотт» («Чеченский язык»).</w:t>
      </w:r>
    </w:p>
    <w:p w14:paraId="6AFD98C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Ю. Яралиев. «ТӀулг» («Камень»).</w:t>
      </w:r>
    </w:p>
    <w:p w14:paraId="1DDA473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Ахмадов. «Ло ду догӀуш» («Снег идёт»).</w:t>
      </w:r>
    </w:p>
    <w:p w14:paraId="59EB8CE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Бисултанов. «Ас хьан чӀабанех гӀайгӀа йуцур йу» («Заплетая грусть из твоей косы…»).</w:t>
      </w:r>
    </w:p>
    <w:p w14:paraId="3C897E6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Ш. Цуруев «Нохчаллех дош» («Слово о чеченце»).</w:t>
      </w:r>
    </w:p>
    <w:p w14:paraId="01C2A19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 Содержание обучения в 11 классе.</w:t>
      </w:r>
    </w:p>
    <w:p w14:paraId="22BCE5F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93.7.1. Литература первой половины XX века.</w:t>
      </w:r>
    </w:p>
    <w:p w14:paraId="43CFB1C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Исаева. «Ирсан орам» («Корень счастья») (отрывки из романа).</w:t>
      </w:r>
    </w:p>
    <w:p w14:paraId="11E3860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Айдамиров. «Еха буьйсанаш» («Длинные ночи») (отрывки из романа).</w:t>
      </w:r>
    </w:p>
    <w:p w14:paraId="609A25A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Р. Ахматова. «Хуур дац, кхолламо хӀун кечдо вайна…» («Неизвестно, что подготовила нам судьба»), «Даймахке» («Родине»), «Нене» («Матери»), «Сан йурт» («Моё село»), поэма «Дагалецамийн новкъа» («В дороге воспоминаний»).</w:t>
      </w:r>
    </w:p>
    <w:p w14:paraId="14A3EA8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Сулейманов. «Дог дохде цӀе» («Согревая сердце»), «Берд» («Обрыв»), «Батто сагатдо» («Месяц скучает»), «Ламанан хьостанаш» («Источники гор»).</w:t>
      </w:r>
    </w:p>
    <w:p w14:paraId="6F6871D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93.7.2. Литература второй половины XX века.</w:t>
      </w:r>
    </w:p>
    <w:p w14:paraId="14E32AA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Ш. Арсанукаев. «Весет» («Завещание»), «Нагахь хьан гӀо оьшуш» («Когда нужна твоя помощь»), «Нийсонан гимн» («Гимн справедливости»), «Ненан мотт» («Родной язык»), «Мохкбегор» («Землетрясение»), «Дицдина илли» («Забытая песнь»), «Кхолламан сизаш» («Нити судьбы») (роман в стихах).</w:t>
      </w:r>
    </w:p>
    <w:p w14:paraId="69E9214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Ш. Рашидов. «Баланах дуьзна дог» («Сердце полное страданий»), «Пондар боьлху» («Гармонь плачет»), «Аружа» («Аружа»).</w:t>
      </w:r>
    </w:p>
    <w:p w14:paraId="2FADEF3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С. Гацаев. «Йише Маржане» («Сестре Маржане»), «Хаьий хьуна, Фирдоуси…» («Знаешь ли ты, Фирдауси»), «Хатта хьайна Саадига…» </w:t>
      </w: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(«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Спроси  у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Саада»), «Цкъа а дац сан ойла къуьйлуш…» («Никогда не скрывая мысль»), «Хийла нохчийн кӀант…» («Чеченский сын»), «БӀаьсте хир йу – бӀаьсте, бӀаьсте!…» («Будет весна – весна, весна!»).</w:t>
      </w:r>
    </w:p>
    <w:p w14:paraId="3EBDFB3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М. Ахмадов. «Нохчийн махкахь нохчийн маттахь…» («На родной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земле  о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родном языке»), повесть «Зингатийн барз а ма бохабелахь» («Не разрушайте муравейник»).</w:t>
      </w:r>
    </w:p>
    <w:p w14:paraId="195AA98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М. Дикаев. «Стеган цӀе» («Имя человека»), «Нохчийн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хӀусам»  (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>«Дом чеченца»), «Суна лаьа» («Я хочу»).</w:t>
      </w:r>
    </w:p>
    <w:p w14:paraId="4627276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Бексултанов. «Ӏаьржа бӀаьрг» («Чёрный глаз»), «Хьалхара парта» («Первая парта»), «Корталин Хантоти» («Чудак»).</w:t>
      </w:r>
    </w:p>
    <w:p w14:paraId="671FF94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Шайхиев. «Стаг велча, йуьртахь зударийн боьлху…» («Когда в селе мужчина умирает, женщины плачут»), «Ас а ма лайна…» («Я тоже терпел»), повесть «Дерачу кхолламан кхел» («Приговор судьбы»).</w:t>
      </w:r>
    </w:p>
    <w:p w14:paraId="50AA141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Г. Алиев. «Къонахийн зама» («Время мужчин»), «ХӀун лозу хьан, Нохчийчоь?» («Что у тебя болит, Родина?»), «Къонахе» («Мужчине»), «ДоӀа» («Молитва»).</w:t>
      </w:r>
    </w:p>
    <w:p w14:paraId="27D1C29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93.7.3. Литература начала XXI века.</w:t>
      </w:r>
    </w:p>
    <w:p w14:paraId="352428C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К. Ибрагимов. «Берийн дуьне» («Детский мир») (отрывки из романа).</w:t>
      </w:r>
    </w:p>
    <w:p w14:paraId="473E0E8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93.7.4. Литература других народов.</w:t>
      </w:r>
    </w:p>
    <w:p w14:paraId="32C0F50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Казбеги. «Элиса» (перевод С. Моргашвили).</w:t>
      </w:r>
    </w:p>
    <w:p w14:paraId="2F8554D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К. Кулиев. «Хиндолчуьнга аьлла байташ» («Стихи, сказанные о будущем»), «ТӀуьначу лаьттан цинц къуьйлу ас буйнахь…» («Сжимая в кулаке горсть земли») (перевод А. Айдамирова).</w:t>
      </w:r>
    </w:p>
    <w:p w14:paraId="29150F5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93.7.5. Произведения для самостоятельного чтения.</w:t>
      </w:r>
    </w:p>
    <w:p w14:paraId="27F9E51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Айдамиров. «Ненан дог» («Сердце матери»).</w:t>
      </w:r>
    </w:p>
    <w:p w14:paraId="38D608C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Ахмадов. «Сатоссуш, седарчий довш» («На рассвете, исчезая звезды»).</w:t>
      </w:r>
    </w:p>
    <w:p w14:paraId="061AC1D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М. Кибиев. «Ден къамел» («Разговор отца»).</w:t>
      </w:r>
    </w:p>
    <w:p w14:paraId="4B89F90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Легенда «ШагатӀулг» («Мрамор»).</w:t>
      </w:r>
    </w:p>
    <w:p w14:paraId="0723E27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С. Яшуркаев. «ЦӀахь котам декара зевне йеш Ӏуьйкъе…» («Крики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петуха  на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рассвете…»), «Дагахьбалламаш, дагалецамаш…» («Сожаления  и воспоминания»).</w:t>
      </w:r>
    </w:p>
    <w:p w14:paraId="06B4471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Б. Гайтукаев. «БӀаьргашна бӀаьрзе хилла…» («Слеп на глаза…»), «Со йинчу дийнахь…» («День моего рождения»).</w:t>
      </w:r>
    </w:p>
    <w:p w14:paraId="4D186FA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А. Бисултанов. «Бералле» («Детство»), «Ас хьан чӀабанех гӀайгӀа йуцур йу…» («Грусть заплетая в твои косы…»).</w:t>
      </w:r>
    </w:p>
    <w:p w14:paraId="3D81721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 Планируемые результаты освоения программы по родной (чеченской) литературе на уровне среднего общего образования.</w:t>
      </w:r>
    </w:p>
    <w:p w14:paraId="2A032E0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93.8.1. В результате изучения родной (чеченской) литературы на уровне среднего общего образования у обучающегося будут сформированы следующие личностные результаты:</w:t>
      </w:r>
    </w:p>
    <w:p w14:paraId="5708BF0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1) гражданского воспитания:</w:t>
      </w:r>
    </w:p>
    <w:p w14:paraId="0595EB4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6370CECC" w14:textId="5D4305AF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79BA628A" w14:textId="6C06D5C0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изображёнными в литературных произведениях;</w:t>
      </w:r>
    </w:p>
    <w:p w14:paraId="7E6340B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0B5AA2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144E8580" w14:textId="6F3DE9CE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23642A5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14:paraId="54B9E15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2) патриотического воспитания:</w:t>
      </w:r>
    </w:p>
    <w:p w14:paraId="7A0793B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осознание российской гражданской идентичности в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поликультурном  и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 </w:t>
      </w:r>
    </w:p>
    <w:p w14:paraId="0FBB832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внимание  к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их воплощению в чеченской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14:paraId="27A3C37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14:paraId="508D901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3) духовно-нравственного воспитания:</w:t>
      </w:r>
    </w:p>
    <w:p w14:paraId="61DD3AC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осознание духовных ценностей российского народа;</w:t>
      </w:r>
    </w:p>
    <w:p w14:paraId="7F2523F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сформированность нравственного сознания, норм этичного поведения;</w:t>
      </w:r>
    </w:p>
    <w:p w14:paraId="4EE1604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3737110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14:paraId="569625B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14:paraId="5930EEC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4) эстетического воспитания:</w:t>
      </w:r>
    </w:p>
    <w:p w14:paraId="4546708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A5822D8" w14:textId="353F7EDF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623D819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6CA1AF35" w14:textId="5FF2EE60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14:paraId="11CB824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5) физического воспитания:</w:t>
      </w:r>
    </w:p>
    <w:p w14:paraId="4751F21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2DC0AEA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53F8F7C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активное неприятие вредных привычек и иных форм причинения вреда физическому и психическому здоровью, в том числе с </w:t>
      </w:r>
      <w:r w:rsidRPr="005B7B78">
        <w:rPr>
          <w:rFonts w:ascii="Times New Roman" w:eastAsia="SchoolBookSanPin" w:hAnsi="Times New Roman"/>
          <w:position w:val="1"/>
          <w:sz w:val="28"/>
          <w:szCs w:val="28"/>
        </w:rPr>
        <w:t>соответствующей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оценкой поведения и поступков литературных героев;</w:t>
      </w:r>
    </w:p>
    <w:p w14:paraId="1146BFE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6) трудового воспитания:</w:t>
      </w:r>
    </w:p>
    <w:p w14:paraId="623D9BC5" w14:textId="05AFD004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708DC90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14:paraId="0A650F8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62121BC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6BC0FB7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7) экологического воспитания:</w:t>
      </w:r>
    </w:p>
    <w:p w14:paraId="657C9B7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14:paraId="7865E35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14:paraId="77CFBE7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14:paraId="77CB0C9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14:paraId="43AEAE3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14:paraId="1F5F024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8) ценности научного познания:</w:t>
      </w:r>
    </w:p>
    <w:p w14:paraId="1AE60B8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655B97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совершенствование языковой и читательской культуры как средства взаимодействия между людьми и познания мира </w:t>
      </w:r>
      <w:r w:rsidRPr="005B7B78">
        <w:rPr>
          <w:rFonts w:ascii="Times New Roman" w:hAnsi="Times New Roman"/>
          <w:sz w:val="28"/>
          <w:szCs w:val="28"/>
        </w:rPr>
        <w:t>с использованием изученных и самостоятельно прочитанных литературных произведений;</w:t>
      </w:r>
    </w:p>
    <w:p w14:paraId="21B938F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осознание ценности научной деятельности, готовность осуществлять учебно-исследовательскую и проектную деятельность индивидуально и в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группе,  в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том числе на литературные темы.</w:t>
      </w:r>
    </w:p>
    <w:p w14:paraId="59CB25A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93.8.2. 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14:paraId="61718F2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видеть направление развития собственной эмоциональной сферы, быть уверенным в себе;</w:t>
      </w:r>
    </w:p>
    <w:p w14:paraId="5C8CB5AF" w14:textId="44CBD596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1D22EC78" w14:textId="5ACDB4CE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5FD66EA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40605D01" w14:textId="209E3075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читательского опыта.</w:t>
      </w:r>
    </w:p>
    <w:p w14:paraId="4BDCC2C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93.8.3. 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14:paraId="6F286CA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7CDE581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14:paraId="78E6D84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4B03045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определять цели деятельности, задавать параметры и критерии их достижения; </w:t>
      </w:r>
    </w:p>
    <w:p w14:paraId="4DCB3A0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14:paraId="087DFB0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вносить коррективы в деятельность, оценивать риски и соответствие результатов целям;</w:t>
      </w:r>
    </w:p>
    <w:p w14:paraId="641334B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развивать креативное мышление при решении жизненных проблем с учётом собственного читательского опыта.</w:t>
      </w:r>
    </w:p>
    <w:p w14:paraId="4FDB65F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2EE49C9D" w14:textId="2F1CF65B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358F6A0" w14:textId="2BD4FCD8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14:paraId="56FA0575" w14:textId="24F4A896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научной терминологией, общенаучными ключевыми понятиями и методами современного литературоведения;</w:t>
      </w:r>
    </w:p>
    <w:p w14:paraId="50B02F3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12106FC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B9C14FC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DDDC12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14:paraId="4F485C3F" w14:textId="0523DE20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 </w:t>
      </w:r>
    </w:p>
    <w:p w14:paraId="2607BD9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уметь интегрировать знания из разных предметных областей;</w:t>
      </w:r>
    </w:p>
    <w:p w14:paraId="1202435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14:paraId="7BDE64DA" w14:textId="4C0D15AA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93.8.3.3.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 w14:paraId="1DCFEFE4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14:paraId="4D32B87F" w14:textId="2D0502C2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создавать тексты в различных форматах и жанрах с учётом назначения информации и её целевой аудитории, выбирая оптимальную форму представления и визуализации;</w:t>
      </w:r>
    </w:p>
    <w:p w14:paraId="2DDCC29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оценивать достоверность литературной и другой информации, её соответствие правовым и морально-этическим нормам;</w:t>
      </w:r>
    </w:p>
    <w:p w14:paraId="09220EA0" w14:textId="3447AAD0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A97B596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14:paraId="291E34C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93.8.3.4.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общения как часть коммуникативных универсальных учебных действий:</w:t>
      </w:r>
    </w:p>
    <w:p w14:paraId="06DC795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осуществлять коммуникацию во всех сферах жизни, в том числе на уроке родной (чеченской) литературы;</w:t>
      </w:r>
    </w:p>
    <w:p w14:paraId="5326A78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0CF70D5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различными способами общения и взаимодействия;</w:t>
      </w:r>
    </w:p>
    <w:p w14:paraId="7CC6934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690CBCC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93.8.3.5.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самоорганизации как части регулятивных универсальных учебных действий:</w:t>
      </w:r>
    </w:p>
    <w:p w14:paraId="28B2B16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6A4C7C1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самостоятельно составлять план решения проблемы при изучении родной (чеченской) литературы с учётом имеющихся ресурсов, собственных возможностей и предпочтений;</w:t>
      </w:r>
    </w:p>
    <w:p w14:paraId="134200C9" w14:textId="3C70BB5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расширять рамки учебного предмета на основе личных предпочтений с использованием читательского опыта;</w:t>
      </w:r>
    </w:p>
    <w:p w14:paraId="6624E4D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14:paraId="306C642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оценивать приобретённый опыт с учётом литературных знаний;</w:t>
      </w:r>
    </w:p>
    <w:p w14:paraId="4949ECC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14:paraId="340E51C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93.8.3.6.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самоконтроля как части регулятивных универсальных учебных действий:</w:t>
      </w:r>
    </w:p>
    <w:p w14:paraId="24635EC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33820A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6B49AC7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14:paraId="046B20F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оценивать риски и своевременно принимать решение по их снижению.</w:t>
      </w:r>
    </w:p>
    <w:p w14:paraId="1CDD3AD7" w14:textId="4BCFC0E9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93.8.3.7.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принятия себя и других людей как части регулятивных универсальных учебных действий:</w:t>
      </w:r>
    </w:p>
    <w:p w14:paraId="6E27150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принимать себя, понимая свои недостатки и достоинства;</w:t>
      </w:r>
    </w:p>
    <w:p w14:paraId="6C5EC65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14:paraId="0AEB1FB8" w14:textId="7C288F58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признавать своё право и право других на ошибку в дискуссиях на литературные темы;</w:t>
      </w:r>
    </w:p>
    <w:p w14:paraId="792C86E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14:paraId="3C40E49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93.8.3.8. У обучающегося будут </w:t>
      </w:r>
      <w:r w:rsidRPr="005B7B78">
        <w:rPr>
          <w:rFonts w:ascii="Times New Roman" w:hAnsi="Times New Roman"/>
          <w:sz w:val="28"/>
          <w:szCs w:val="28"/>
        </w:rPr>
        <w:t>сформированы умения</w:t>
      </w:r>
      <w:r w:rsidRPr="005B7B78">
        <w:rPr>
          <w:rFonts w:ascii="Times New Roman" w:eastAsia="Times New Roman" w:hAnsi="Times New Roman"/>
          <w:sz w:val="28"/>
          <w:szCs w:val="28"/>
        </w:rPr>
        <w:t xml:space="preserve"> совместной деятельности:</w:t>
      </w:r>
    </w:p>
    <w:p w14:paraId="208EABE8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1C65B37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04A2509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1FB915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0B02BB0D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14:paraId="02CEA769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14:paraId="4CF917C6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проявлять творческие способности и воображение, быть инициативным.</w:t>
      </w:r>
    </w:p>
    <w:p w14:paraId="0B11DC5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93.8.4. Предметные результаты изучения родной (чеченской) литературы.  К концу обучения в 10 классе обучающийся научится:</w:t>
      </w:r>
    </w:p>
    <w:p w14:paraId="473F35DF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</w:r>
    </w:p>
    <w:p w14:paraId="5F02894C" w14:textId="3B1027F8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</w:r>
    </w:p>
    <w:p w14:paraId="7F5A07E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</w:r>
    </w:p>
    <w:p w14:paraId="3BEE9E0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осмысливать художественную картину жизни, созданную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автором  в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литературном произведении;</w:t>
      </w:r>
    </w:p>
    <w:p w14:paraId="4C309242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участвовать в дискуссии на литературные темы; </w:t>
      </w:r>
    </w:p>
    <w:p w14:paraId="7E67DE84" w14:textId="4AE8FF4B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</w:t>
      </w: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терминов и понятий, изученных в курсе литературы, выявлять их роль в произведении; уметь применять их в речевой практике; </w:t>
      </w:r>
    </w:p>
    <w:p w14:paraId="71D06769" w14:textId="75DA1874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14:paraId="631C11EA" w14:textId="6796C27A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14:paraId="46E8381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редактировать и совершенствовать собственные письменные высказывания; </w:t>
      </w:r>
    </w:p>
    <w:p w14:paraId="55BBB9E5" w14:textId="1DAFA12F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</w:r>
    </w:p>
    <w:p w14:paraId="1DD7583E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93.8.5. Предметные результаты изучения родной (чеченской) литературы.  К концу обучения в 11 классе обучающийся научится:</w:t>
      </w:r>
    </w:p>
    <w:p w14:paraId="6960F207" w14:textId="75C739E6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14:paraId="4731D68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формулировать собственное отношение к произведениям чеченской литературы, давать их оценку;</w:t>
      </w:r>
    </w:p>
    <w:p w14:paraId="5DFFC6A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14:paraId="38756EDB" w14:textId="770524BD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определять и учитывать историко-культурный контекст и контекст творчества писателя в процессе анализа художественных текстов, выявлять </w:t>
      </w:r>
      <w:r w:rsidRPr="005B7B78">
        <w:rPr>
          <w:rFonts w:ascii="Times New Roman" w:eastAsia="Times New Roman" w:hAnsi="Times New Roman"/>
          <w:sz w:val="28"/>
          <w:szCs w:val="28"/>
        </w:rPr>
        <w:lastRenderedPageBreak/>
        <w:t xml:space="preserve">связь литературных произведений со временем </w:t>
      </w:r>
      <w:proofErr w:type="gramStart"/>
      <w:r w:rsidRPr="005B7B78">
        <w:rPr>
          <w:rFonts w:ascii="Times New Roman" w:eastAsia="Times New Roman" w:hAnsi="Times New Roman"/>
          <w:sz w:val="28"/>
          <w:szCs w:val="28"/>
        </w:rPr>
        <w:t>написания,  с</w:t>
      </w:r>
      <w:proofErr w:type="gramEnd"/>
      <w:r w:rsidRPr="005B7B78">
        <w:rPr>
          <w:rFonts w:ascii="Times New Roman" w:eastAsia="Times New Roman" w:hAnsi="Times New Roman"/>
          <w:sz w:val="28"/>
          <w:szCs w:val="28"/>
        </w:rPr>
        <w:t xml:space="preserve"> современностью и традицией;</w:t>
      </w:r>
    </w:p>
    <w:p w14:paraId="0C2A8E25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 выявлять «сквозные темы» и ключевые проблемы чеченской литературы;</w:t>
      </w:r>
    </w:p>
    <w:p w14:paraId="579BD8F6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</w:r>
    </w:p>
    <w:p w14:paraId="10DF4610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свободно владеть устной и письменной речью;</w:t>
      </w:r>
    </w:p>
    <w:p w14:paraId="608F8E7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участвовать в дискуссии на литературные темы; </w:t>
      </w:r>
    </w:p>
    <w:p w14:paraId="7E59E723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14:paraId="5A051D7A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14:paraId="1148C397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14:paraId="2F842B68" w14:textId="1B5F4DFD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14:paraId="7C820D6B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14:paraId="2449BD81" w14:textId="77777777" w:rsidR="00D64877" w:rsidRPr="005B7B78" w:rsidRDefault="00D64877" w:rsidP="00D64877">
      <w:pPr>
        <w:widowControl/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B7B78">
        <w:rPr>
          <w:rFonts w:ascii="Times New Roman" w:eastAsia="Times New Roman" w:hAnsi="Times New Roman"/>
          <w:sz w:val="28"/>
          <w:szCs w:val="28"/>
        </w:rPr>
        <w:t xml:space="preserve">осуществлять самостоятельную проектно-исследовательскую деятельность, работая с разными информационными источниками, в том числе </w:t>
      </w:r>
      <w:r w:rsidRPr="005B7B78">
        <w:rPr>
          <w:rFonts w:ascii="Times New Roman" w:eastAsia="Times New Roman" w:hAnsi="Times New Roman"/>
          <w:sz w:val="28"/>
          <w:szCs w:val="28"/>
        </w:rPr>
        <w:lastRenderedPageBreak/>
        <w:t>с использованием медиапространства и ресурсов традиционных библиотек и электронных библиотечных систем.</w:t>
      </w:r>
    </w:p>
    <w:p w14:paraId="3583A874" w14:textId="77777777" w:rsidR="006F7D8D" w:rsidRDefault="006F7D8D"/>
    <w:sectPr w:rsidR="006F7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D8"/>
    <w:rsid w:val="002C1727"/>
    <w:rsid w:val="006F7D8D"/>
    <w:rsid w:val="00D64877"/>
    <w:rsid w:val="00E2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773A"/>
  <w15:chartTrackingRefBased/>
  <w15:docId w15:val="{927515D0-FDB7-4161-981D-7D89B186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877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4356</Words>
  <Characters>24835</Characters>
  <Application>Microsoft Office Word</Application>
  <DocSecurity>0</DocSecurity>
  <Lines>206</Lines>
  <Paragraphs>58</Paragraphs>
  <ScaleCrop>false</ScaleCrop>
  <Company/>
  <LinksUpToDate>false</LinksUpToDate>
  <CharactersWithSpaces>29133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2023-07-20T13:34:00Z</cp:lastPrinted>
  <dcterms:created xsi:type="dcterms:W3CDTF">2023-07-19T11:53:00Z</dcterms:created>
  <dcterms:modified xsi:type="dcterms:W3CDTF">2023-07-20T13:34:00Z</dcterms:modified>
</cp:coreProperties>
</file>